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9D" w:rsidRPr="005572A0" w:rsidRDefault="00FC6BF0" w:rsidP="00575C9D">
      <w:pPr>
        <w:jc w:val="center"/>
        <w:rPr>
          <w:rFonts w:asciiTheme="majorEastAsia" w:eastAsiaTheme="majorEastAsia" w:hAnsiTheme="majorEastAsia"/>
          <w:sz w:val="24"/>
          <w:szCs w:val="24"/>
        </w:rPr>
      </w:pPr>
      <w:r w:rsidRPr="005572A0">
        <w:rPr>
          <w:rFonts w:asciiTheme="majorEastAsia" w:eastAsiaTheme="majorEastAsia" w:hAnsiTheme="majorEastAsia" w:hint="eastAsia"/>
          <w:sz w:val="24"/>
          <w:szCs w:val="24"/>
        </w:rPr>
        <w:t>コンソーシアム型事業創出支援</w:t>
      </w:r>
      <w:r w:rsidR="00AA78AB" w:rsidRPr="005572A0">
        <w:rPr>
          <w:rFonts w:asciiTheme="majorEastAsia" w:eastAsiaTheme="majorEastAsia" w:hAnsiTheme="majorEastAsia" w:hint="eastAsia"/>
          <w:sz w:val="24"/>
          <w:szCs w:val="24"/>
        </w:rPr>
        <w:t>助成</w:t>
      </w:r>
      <w:r w:rsidRPr="005572A0">
        <w:rPr>
          <w:rFonts w:asciiTheme="majorEastAsia" w:eastAsiaTheme="majorEastAsia" w:hAnsiTheme="majorEastAsia" w:hint="eastAsia"/>
          <w:sz w:val="24"/>
          <w:szCs w:val="24"/>
        </w:rPr>
        <w:t>金公募要領</w:t>
      </w:r>
    </w:p>
    <w:p w:rsidR="00470D6C" w:rsidRPr="005572A0" w:rsidRDefault="00470D6C" w:rsidP="00723C5B">
      <w:pPr>
        <w:spacing w:line="320" w:lineRule="exact"/>
        <w:rPr>
          <w:rFonts w:asciiTheme="majorEastAsia" w:eastAsiaTheme="majorEastAsia" w:hAnsiTheme="majorEastAsia"/>
        </w:rPr>
      </w:pPr>
    </w:p>
    <w:p w:rsidR="0031127B" w:rsidRPr="005572A0" w:rsidRDefault="006444B1" w:rsidP="00723C5B">
      <w:pPr>
        <w:spacing w:line="320" w:lineRule="exact"/>
        <w:rPr>
          <w:rFonts w:asciiTheme="majorEastAsia" w:eastAsiaTheme="majorEastAsia" w:hAnsiTheme="majorEastAsia"/>
        </w:rPr>
      </w:pPr>
      <w:r w:rsidRPr="005572A0">
        <w:rPr>
          <w:rFonts w:asciiTheme="majorEastAsia" w:eastAsiaTheme="majorEastAsia" w:hAnsiTheme="majorEastAsia" w:hint="eastAsia"/>
        </w:rPr>
        <w:t>１　事業の概要</w:t>
      </w:r>
    </w:p>
    <w:p w:rsidR="006444B1" w:rsidRPr="005572A0" w:rsidRDefault="006444B1" w:rsidP="00723C5B">
      <w:pPr>
        <w:tabs>
          <w:tab w:val="left" w:pos="426"/>
        </w:tabs>
        <w:spacing w:line="320" w:lineRule="exact"/>
        <w:rPr>
          <w:rFonts w:asciiTheme="majorEastAsia" w:eastAsiaTheme="majorEastAsia" w:hAnsiTheme="majorEastAsia"/>
        </w:rPr>
      </w:pPr>
      <w:r w:rsidRPr="005572A0">
        <w:rPr>
          <w:rFonts w:asciiTheme="majorEastAsia" w:eastAsiaTheme="majorEastAsia" w:hAnsiTheme="majorEastAsia" w:hint="eastAsia"/>
        </w:rPr>
        <w:t xml:space="preserve">　（１）目的</w:t>
      </w:r>
      <w:r w:rsidRPr="005572A0">
        <w:rPr>
          <w:rFonts w:asciiTheme="majorEastAsia" w:eastAsiaTheme="majorEastAsia" w:hAnsiTheme="majorEastAsia"/>
        </w:rPr>
        <w:t xml:space="preserve"> </w:t>
      </w:r>
    </w:p>
    <w:p w:rsidR="009E520C" w:rsidRPr="005572A0" w:rsidRDefault="006444B1" w:rsidP="00723C5B">
      <w:pPr>
        <w:spacing w:line="320" w:lineRule="exact"/>
        <w:ind w:leftChars="100" w:left="210"/>
      </w:pPr>
      <w:r w:rsidRPr="005572A0">
        <w:t xml:space="preserve"> </w:t>
      </w:r>
      <w:r w:rsidRPr="005572A0">
        <w:rPr>
          <w:rFonts w:hint="eastAsia"/>
        </w:rPr>
        <w:t>この事業は、公益財団法人いわて産業振興センター（以下、「センター」という。）がこれまで実施してきた「新素材・加工産業雇用創造プロジェクト」の</w:t>
      </w:r>
      <w:r w:rsidR="009E520C" w:rsidRPr="005572A0">
        <w:rPr>
          <w:rFonts w:hint="eastAsia"/>
        </w:rPr>
        <w:t>推進状況や成果も踏まえた新たな取組として、岩手県の戦略産業等を共通して支えるプラスチック製品製造業や金属製品製造業など基盤技術企業群の技術力・開発力の強化を支援し、戦略産業等と一体となったサプライチェーン全体の強化・拡大及び付加価値創造を促進することにより、地域産業の競争力強化と長期安定的な雇用の創出に繋げていくことを目的と</w:t>
      </w:r>
      <w:r w:rsidR="0088690A" w:rsidRPr="005572A0">
        <w:rPr>
          <w:rFonts w:hint="eastAsia"/>
        </w:rPr>
        <w:t>します</w:t>
      </w:r>
      <w:r w:rsidR="009E520C" w:rsidRPr="005572A0">
        <w:rPr>
          <w:rFonts w:hint="eastAsia"/>
        </w:rPr>
        <w:t>。</w:t>
      </w:r>
    </w:p>
    <w:p w:rsidR="009E520C" w:rsidRPr="005572A0" w:rsidRDefault="009E520C" w:rsidP="00723C5B">
      <w:pPr>
        <w:spacing w:line="320" w:lineRule="exact"/>
        <w:ind w:leftChars="100" w:left="210"/>
        <w:rPr>
          <w:rFonts w:asciiTheme="majorEastAsia" w:eastAsiaTheme="majorEastAsia" w:hAnsiTheme="majorEastAsia"/>
        </w:rPr>
      </w:pPr>
      <w:r w:rsidRPr="005572A0">
        <w:rPr>
          <w:rFonts w:asciiTheme="majorEastAsia" w:eastAsiaTheme="majorEastAsia" w:hAnsiTheme="majorEastAsia" w:hint="eastAsia"/>
        </w:rPr>
        <w:t>（２）事業の対象範囲</w:t>
      </w:r>
    </w:p>
    <w:p w:rsidR="006444B1" w:rsidRPr="005572A0" w:rsidRDefault="00E773AC" w:rsidP="00723C5B">
      <w:pPr>
        <w:spacing w:line="320" w:lineRule="exact"/>
        <w:ind w:leftChars="100" w:left="210"/>
      </w:pPr>
      <w:r w:rsidRPr="005572A0">
        <w:rPr>
          <w:rFonts w:hint="eastAsia"/>
        </w:rPr>
        <w:t xml:space="preserve">　「素材製造」「部品加工」「装置製造」等の連携で発生した、事業化に近い技術・工法・ノウハウを活かし</w:t>
      </w:r>
      <w:r w:rsidR="00A74ED7" w:rsidRPr="005572A0">
        <w:rPr>
          <w:rFonts w:hint="eastAsia"/>
        </w:rPr>
        <w:t>、新分野・新事業への進出を検討しているコンソーシアム（</w:t>
      </w:r>
      <w:r w:rsidR="00422D50" w:rsidRPr="005572A0">
        <w:rPr>
          <w:rFonts w:hint="eastAsia"/>
        </w:rPr>
        <w:t>二社以上の</w:t>
      </w:r>
      <w:r w:rsidR="00A74ED7" w:rsidRPr="005572A0">
        <w:rPr>
          <w:rFonts w:hint="eastAsia"/>
        </w:rPr>
        <w:t>企業間連携）に対し、試作開発及びその評価分析に係る費用を</w:t>
      </w:r>
      <w:r w:rsidR="00AA78AB" w:rsidRPr="005572A0">
        <w:rPr>
          <w:rFonts w:hint="eastAsia"/>
        </w:rPr>
        <w:t>助成</w:t>
      </w:r>
      <w:r w:rsidR="00A74ED7" w:rsidRPr="005572A0">
        <w:rPr>
          <w:rFonts w:hint="eastAsia"/>
        </w:rPr>
        <w:t>します。</w:t>
      </w:r>
    </w:p>
    <w:p w:rsidR="00612604" w:rsidRPr="005572A0" w:rsidRDefault="00A74ED7" w:rsidP="00723C5B">
      <w:pPr>
        <w:spacing w:line="320" w:lineRule="exact"/>
        <w:ind w:leftChars="100" w:left="210"/>
        <w:rPr>
          <w:rFonts w:asciiTheme="majorEastAsia" w:eastAsiaTheme="majorEastAsia" w:hAnsiTheme="majorEastAsia"/>
        </w:rPr>
      </w:pPr>
      <w:r w:rsidRPr="005572A0">
        <w:rPr>
          <w:rFonts w:asciiTheme="majorEastAsia" w:eastAsiaTheme="majorEastAsia" w:hAnsiTheme="majorEastAsia" w:hint="eastAsia"/>
        </w:rPr>
        <w:t>（３）応募資格</w:t>
      </w:r>
    </w:p>
    <w:p w:rsidR="00A74ED7" w:rsidRPr="005572A0" w:rsidRDefault="00A74ED7" w:rsidP="00723C5B">
      <w:pPr>
        <w:spacing w:line="320" w:lineRule="exact"/>
        <w:ind w:leftChars="100" w:left="420" w:hangingChars="100" w:hanging="210"/>
      </w:pPr>
      <w:r w:rsidRPr="005572A0">
        <w:rPr>
          <w:rFonts w:hint="eastAsia"/>
        </w:rPr>
        <w:t xml:space="preserve">　　</w:t>
      </w:r>
      <w:r w:rsidR="00D473EC" w:rsidRPr="005572A0">
        <w:rPr>
          <w:rFonts w:hint="eastAsia"/>
        </w:rPr>
        <w:t>コンソーシアムを形成する企業は</w:t>
      </w:r>
      <w:r w:rsidR="00612604" w:rsidRPr="005572A0">
        <w:rPr>
          <w:rFonts w:hint="eastAsia"/>
        </w:rPr>
        <w:t>岩手県内</w:t>
      </w:r>
      <w:r w:rsidR="005B5DDE" w:rsidRPr="005572A0">
        <w:rPr>
          <w:rFonts w:hint="eastAsia"/>
        </w:rPr>
        <w:t>に事業所</w:t>
      </w:r>
      <w:r w:rsidR="00B05F29" w:rsidRPr="005572A0">
        <w:rPr>
          <w:rFonts w:hint="eastAsia"/>
        </w:rPr>
        <w:t>を有し</w:t>
      </w:r>
      <w:r w:rsidR="005B5DDE" w:rsidRPr="005572A0">
        <w:rPr>
          <w:rFonts w:hint="eastAsia"/>
        </w:rPr>
        <w:t>、</w:t>
      </w:r>
      <w:r w:rsidR="00B05F29" w:rsidRPr="005572A0">
        <w:rPr>
          <w:rFonts w:hint="eastAsia"/>
        </w:rPr>
        <w:t>かつ、日本標準産業分類からみた事業区分で、以下に記す、いずれかの中分類に該当する事業を営んでいる</w:t>
      </w:r>
      <w:r w:rsidRPr="005572A0">
        <w:rPr>
          <w:rFonts w:hint="eastAsia"/>
        </w:rPr>
        <w:t>こと</w:t>
      </w:r>
      <w:r w:rsidR="00612604" w:rsidRPr="005572A0">
        <w:rPr>
          <w:rFonts w:hint="eastAsia"/>
        </w:rPr>
        <w:t>を条件とします</w:t>
      </w:r>
      <w:r w:rsidRPr="005572A0">
        <w:rPr>
          <w:rFonts w:hint="eastAsia"/>
        </w:rPr>
        <w:t>。</w:t>
      </w:r>
    </w:p>
    <w:p w:rsidR="00B05F29" w:rsidRPr="005572A0" w:rsidRDefault="00B05F29" w:rsidP="00723C5B">
      <w:pPr>
        <w:spacing w:line="320" w:lineRule="exact"/>
        <w:ind w:leftChars="100" w:left="420" w:hangingChars="100" w:hanging="210"/>
      </w:pPr>
      <w:r w:rsidRPr="005572A0">
        <w:rPr>
          <w:rFonts w:hint="eastAsia"/>
        </w:rPr>
        <w:t xml:space="preserve">　　・プラスチック製品製造業〔</w:t>
      </w:r>
      <w:r w:rsidRPr="005572A0">
        <w:rPr>
          <w:rFonts w:hint="eastAsia"/>
        </w:rPr>
        <w:t>18</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・金属製品製造業〔</w:t>
      </w:r>
      <w:r w:rsidRPr="005572A0">
        <w:rPr>
          <w:rFonts w:hint="eastAsia"/>
        </w:rPr>
        <w:t>24</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・ゴム製</w:t>
      </w:r>
      <w:bookmarkStart w:id="0" w:name="_GoBack"/>
      <w:bookmarkEnd w:id="0"/>
      <w:r w:rsidRPr="005572A0">
        <w:rPr>
          <w:rFonts w:hint="eastAsia"/>
        </w:rPr>
        <w:t>品製造業〔</w:t>
      </w:r>
      <w:r w:rsidRPr="005572A0">
        <w:rPr>
          <w:rFonts w:hint="eastAsia"/>
        </w:rPr>
        <w:t>19</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・非鉄金属製造業〔</w:t>
      </w:r>
      <w:r w:rsidRPr="005572A0">
        <w:rPr>
          <w:rFonts w:hint="eastAsia"/>
        </w:rPr>
        <w:t>23</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・はん用機械器具製造業〔</w:t>
      </w:r>
      <w:r w:rsidRPr="005572A0">
        <w:rPr>
          <w:rFonts w:hint="eastAsia"/>
        </w:rPr>
        <w:t>25</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・生産用機械器具製造業〔</w:t>
      </w:r>
      <w:r w:rsidRPr="005572A0">
        <w:rPr>
          <w:rFonts w:hint="eastAsia"/>
        </w:rPr>
        <w:t>26</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・業務用機械器具製造業〔</w:t>
      </w:r>
      <w:r w:rsidRPr="005572A0">
        <w:rPr>
          <w:rFonts w:hint="eastAsia"/>
        </w:rPr>
        <w:t>27</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・電子部品・デバイス・電子回路製造業〔</w:t>
      </w:r>
      <w:r w:rsidRPr="005572A0">
        <w:rPr>
          <w:rFonts w:hint="eastAsia"/>
        </w:rPr>
        <w:t>28</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・輸送用機械器具製造業〔</w:t>
      </w:r>
      <w:r w:rsidRPr="005572A0">
        <w:rPr>
          <w:rFonts w:hint="eastAsia"/>
        </w:rPr>
        <w:t>31</w:t>
      </w:r>
      <w:r w:rsidRPr="005572A0">
        <w:rPr>
          <w:rFonts w:hint="eastAsia"/>
        </w:rPr>
        <w:t>〕</w:t>
      </w:r>
    </w:p>
    <w:p w:rsidR="00B05F29" w:rsidRPr="005572A0" w:rsidRDefault="00B05F29" w:rsidP="00723C5B">
      <w:pPr>
        <w:spacing w:line="320" w:lineRule="exact"/>
        <w:ind w:leftChars="200" w:left="420" w:firstLineChars="100" w:firstLine="210"/>
      </w:pPr>
      <w:r w:rsidRPr="005572A0">
        <w:rPr>
          <w:rFonts w:hint="eastAsia"/>
        </w:rPr>
        <w:t>・情報サービス業〔</w:t>
      </w:r>
      <w:r w:rsidRPr="005572A0">
        <w:rPr>
          <w:rFonts w:hint="eastAsia"/>
        </w:rPr>
        <w:t>39</w:t>
      </w:r>
      <w:r w:rsidRPr="005572A0">
        <w:rPr>
          <w:rFonts w:hint="eastAsia"/>
        </w:rPr>
        <w:t>〕</w:t>
      </w:r>
    </w:p>
    <w:p w:rsidR="00612604" w:rsidRPr="005572A0" w:rsidRDefault="00612604" w:rsidP="00723C5B">
      <w:pPr>
        <w:spacing w:line="320" w:lineRule="exact"/>
        <w:ind w:firstLineChars="100" w:firstLine="210"/>
        <w:rPr>
          <w:rFonts w:asciiTheme="majorEastAsia" w:eastAsiaTheme="majorEastAsia" w:hAnsiTheme="majorEastAsia"/>
        </w:rPr>
      </w:pPr>
      <w:r w:rsidRPr="005572A0">
        <w:rPr>
          <w:rFonts w:asciiTheme="majorEastAsia" w:eastAsiaTheme="majorEastAsia" w:hAnsiTheme="majorEastAsia" w:hint="eastAsia"/>
        </w:rPr>
        <w:t>（４）</w:t>
      </w:r>
      <w:r w:rsidR="00AA78AB" w:rsidRPr="005572A0">
        <w:rPr>
          <w:rFonts w:asciiTheme="majorEastAsia" w:eastAsiaTheme="majorEastAsia" w:hAnsiTheme="majorEastAsia" w:hint="eastAsia"/>
        </w:rPr>
        <w:t>助成</w:t>
      </w:r>
      <w:r w:rsidRPr="005572A0">
        <w:rPr>
          <w:rFonts w:asciiTheme="majorEastAsia" w:eastAsiaTheme="majorEastAsia" w:hAnsiTheme="majorEastAsia" w:hint="eastAsia"/>
        </w:rPr>
        <w:t>期間</w:t>
      </w:r>
    </w:p>
    <w:p w:rsidR="00612604" w:rsidRPr="005572A0" w:rsidRDefault="00612604" w:rsidP="00723C5B">
      <w:pPr>
        <w:spacing w:line="320" w:lineRule="exact"/>
        <w:ind w:leftChars="100" w:left="210"/>
      </w:pPr>
      <w:r w:rsidRPr="005572A0">
        <w:rPr>
          <w:rFonts w:hint="eastAsia"/>
        </w:rPr>
        <w:t xml:space="preserve">　　</w:t>
      </w:r>
      <w:r w:rsidR="00422D50" w:rsidRPr="005572A0">
        <w:rPr>
          <w:rFonts w:hint="eastAsia"/>
        </w:rPr>
        <w:t xml:space="preserve">　</w:t>
      </w:r>
      <w:r w:rsidRPr="005572A0">
        <w:rPr>
          <w:rFonts w:hint="eastAsia"/>
        </w:rPr>
        <w:t>１年以内</w:t>
      </w:r>
    </w:p>
    <w:p w:rsidR="00906FB4" w:rsidRPr="005572A0" w:rsidRDefault="00612604" w:rsidP="00906FB4">
      <w:pPr>
        <w:spacing w:line="320" w:lineRule="exact"/>
        <w:ind w:firstLineChars="100" w:firstLine="210"/>
        <w:rPr>
          <w:rFonts w:asciiTheme="majorEastAsia" w:eastAsiaTheme="majorEastAsia" w:hAnsiTheme="majorEastAsia"/>
        </w:rPr>
      </w:pPr>
      <w:r w:rsidRPr="005572A0">
        <w:rPr>
          <w:rFonts w:asciiTheme="majorEastAsia" w:eastAsiaTheme="majorEastAsia" w:hAnsiTheme="majorEastAsia" w:hint="eastAsia"/>
        </w:rPr>
        <w:t>（５）</w:t>
      </w:r>
      <w:r w:rsidR="00AA78AB" w:rsidRPr="005572A0">
        <w:rPr>
          <w:rFonts w:asciiTheme="majorEastAsia" w:eastAsiaTheme="majorEastAsia" w:hAnsiTheme="majorEastAsia" w:hint="eastAsia"/>
        </w:rPr>
        <w:t>助成</w:t>
      </w:r>
      <w:r w:rsidRPr="005572A0">
        <w:rPr>
          <w:rFonts w:asciiTheme="majorEastAsia" w:eastAsiaTheme="majorEastAsia" w:hAnsiTheme="majorEastAsia" w:hint="eastAsia"/>
        </w:rPr>
        <w:t>費</w:t>
      </w:r>
      <w:r w:rsidR="00906FB4" w:rsidRPr="005572A0">
        <w:rPr>
          <w:rFonts w:asciiTheme="majorEastAsia" w:eastAsiaTheme="majorEastAsia" w:hAnsiTheme="majorEastAsia" w:hint="eastAsia"/>
        </w:rPr>
        <w:t>及び補助率</w:t>
      </w:r>
    </w:p>
    <w:p w:rsidR="00612604" w:rsidRPr="005572A0" w:rsidRDefault="00612604" w:rsidP="00906FB4">
      <w:pPr>
        <w:spacing w:line="320" w:lineRule="exact"/>
        <w:ind w:firstLineChars="200" w:firstLine="420"/>
      </w:pPr>
      <w:r w:rsidRPr="005572A0">
        <w:rPr>
          <w:rFonts w:hint="eastAsia"/>
        </w:rPr>
        <w:t xml:space="preserve">　</w:t>
      </w:r>
      <w:r w:rsidR="00422D50" w:rsidRPr="005572A0">
        <w:rPr>
          <w:rFonts w:hint="eastAsia"/>
        </w:rPr>
        <w:t xml:space="preserve">　</w:t>
      </w:r>
      <w:r w:rsidR="00AA78AB" w:rsidRPr="005572A0">
        <w:rPr>
          <w:rFonts w:hint="eastAsia"/>
        </w:rPr>
        <w:t>１事業当たり</w:t>
      </w:r>
      <w:r w:rsidR="00906FB4" w:rsidRPr="005572A0">
        <w:rPr>
          <w:rFonts w:hint="eastAsia"/>
        </w:rPr>
        <w:t>1</w:t>
      </w:r>
      <w:r w:rsidR="00202E6B" w:rsidRPr="005572A0">
        <w:rPr>
          <w:rFonts w:hint="eastAsia"/>
        </w:rPr>
        <w:t>00</w:t>
      </w:r>
      <w:r w:rsidR="00906FB4" w:rsidRPr="005572A0">
        <w:rPr>
          <w:rFonts w:hint="eastAsia"/>
        </w:rPr>
        <w:t>万円以内、補助率</w:t>
      </w:r>
      <w:r w:rsidR="00D03572" w:rsidRPr="005572A0">
        <w:rPr>
          <w:rFonts w:hint="eastAsia"/>
        </w:rPr>
        <w:t>５</w:t>
      </w:r>
      <w:r w:rsidR="00906FB4" w:rsidRPr="005572A0">
        <w:rPr>
          <w:rFonts w:hint="eastAsia"/>
        </w:rPr>
        <w:t>分の</w:t>
      </w:r>
      <w:r w:rsidR="00D03572" w:rsidRPr="005572A0">
        <w:rPr>
          <w:rFonts w:hint="eastAsia"/>
        </w:rPr>
        <w:t>４</w:t>
      </w:r>
      <w:r w:rsidR="00330CE1" w:rsidRPr="005572A0">
        <w:rPr>
          <w:rFonts w:hint="eastAsia"/>
        </w:rPr>
        <w:t>以内</w:t>
      </w:r>
    </w:p>
    <w:p w:rsidR="00612604" w:rsidRPr="005572A0" w:rsidRDefault="00612604" w:rsidP="00723C5B">
      <w:pPr>
        <w:spacing w:line="320" w:lineRule="exact"/>
        <w:ind w:firstLineChars="100" w:firstLine="210"/>
        <w:rPr>
          <w:rFonts w:asciiTheme="majorEastAsia" w:eastAsiaTheme="majorEastAsia" w:hAnsiTheme="majorEastAsia"/>
        </w:rPr>
      </w:pPr>
      <w:r w:rsidRPr="005572A0">
        <w:rPr>
          <w:rFonts w:asciiTheme="majorEastAsia" w:eastAsiaTheme="majorEastAsia" w:hAnsiTheme="majorEastAsia" w:hint="eastAsia"/>
        </w:rPr>
        <w:t>（６）採択予定数</w:t>
      </w:r>
    </w:p>
    <w:p w:rsidR="00612604" w:rsidRPr="005572A0" w:rsidRDefault="00612604" w:rsidP="00723C5B">
      <w:pPr>
        <w:spacing w:line="320" w:lineRule="exact"/>
        <w:ind w:leftChars="100" w:left="210"/>
      </w:pPr>
      <w:r w:rsidRPr="005572A0">
        <w:rPr>
          <w:rFonts w:hint="eastAsia"/>
        </w:rPr>
        <w:t xml:space="preserve">　　</w:t>
      </w:r>
      <w:r w:rsidR="00422D50" w:rsidRPr="005572A0">
        <w:rPr>
          <w:rFonts w:hint="eastAsia"/>
        </w:rPr>
        <w:t xml:space="preserve">　</w:t>
      </w:r>
      <w:r w:rsidR="00865051" w:rsidRPr="005572A0">
        <w:rPr>
          <w:rFonts w:hint="eastAsia"/>
        </w:rPr>
        <w:t>３件</w:t>
      </w:r>
      <w:r w:rsidR="008F0F06" w:rsidRPr="005572A0">
        <w:rPr>
          <w:rFonts w:hint="eastAsia"/>
        </w:rPr>
        <w:t>程度</w:t>
      </w:r>
    </w:p>
    <w:p w:rsidR="00865051" w:rsidRPr="005572A0" w:rsidRDefault="00865051" w:rsidP="00865051">
      <w:pPr>
        <w:spacing w:line="320" w:lineRule="exact"/>
        <w:ind w:leftChars="200" w:left="420" w:firstLineChars="200" w:firstLine="420"/>
      </w:pPr>
      <w:r w:rsidRPr="005572A0">
        <w:rPr>
          <w:rFonts w:hint="eastAsia"/>
        </w:rPr>
        <w:t>※当助成金は本年度が最終年度となるため、本年度中に販売開始または採用の目途が立</w:t>
      </w:r>
    </w:p>
    <w:p w:rsidR="00865051" w:rsidRPr="005572A0" w:rsidRDefault="00865051" w:rsidP="00865051">
      <w:pPr>
        <w:spacing w:line="320" w:lineRule="exact"/>
        <w:ind w:leftChars="200" w:left="420" w:firstLineChars="300" w:firstLine="630"/>
      </w:pPr>
      <w:r w:rsidRPr="005572A0">
        <w:rPr>
          <w:rFonts w:hint="eastAsia"/>
        </w:rPr>
        <w:t>つ予定の製品を優先して採択します。</w:t>
      </w:r>
    </w:p>
    <w:p w:rsidR="00612604" w:rsidRPr="005572A0" w:rsidRDefault="00612604" w:rsidP="00723C5B">
      <w:pPr>
        <w:spacing w:line="320" w:lineRule="exact"/>
        <w:ind w:firstLineChars="100" w:firstLine="210"/>
        <w:rPr>
          <w:rFonts w:asciiTheme="majorEastAsia" w:eastAsiaTheme="majorEastAsia" w:hAnsiTheme="majorEastAsia"/>
        </w:rPr>
      </w:pPr>
      <w:r w:rsidRPr="005572A0">
        <w:rPr>
          <w:rFonts w:asciiTheme="majorEastAsia" w:eastAsiaTheme="majorEastAsia" w:hAnsiTheme="majorEastAsia" w:hint="eastAsia"/>
        </w:rPr>
        <w:t>（７）対象経費</w:t>
      </w:r>
    </w:p>
    <w:p w:rsidR="00C91A05" w:rsidRPr="005572A0" w:rsidRDefault="00C91A05" w:rsidP="00723C5B">
      <w:pPr>
        <w:spacing w:line="320" w:lineRule="exact"/>
        <w:ind w:firstLineChars="100" w:firstLine="210"/>
        <w:rPr>
          <w:rFonts w:asciiTheme="minorEastAsia" w:hAnsiTheme="minorEastAsia"/>
        </w:rPr>
      </w:pPr>
      <w:r w:rsidRPr="005572A0">
        <w:rPr>
          <w:rFonts w:asciiTheme="majorEastAsia" w:eastAsiaTheme="majorEastAsia" w:hAnsiTheme="majorEastAsia" w:hint="eastAsia"/>
        </w:rPr>
        <w:t xml:space="preserve">　　・</w:t>
      </w:r>
      <w:r w:rsidRPr="005572A0">
        <w:rPr>
          <w:rFonts w:asciiTheme="minorEastAsia" w:hAnsiTheme="minorEastAsia" w:hint="eastAsia"/>
        </w:rPr>
        <w:t>人件費</w:t>
      </w:r>
    </w:p>
    <w:p w:rsidR="00190132" w:rsidRPr="005572A0" w:rsidRDefault="00612604" w:rsidP="00723C5B">
      <w:pPr>
        <w:spacing w:line="320" w:lineRule="exact"/>
        <w:ind w:leftChars="100" w:left="210"/>
      </w:pPr>
      <w:r w:rsidRPr="005572A0">
        <w:rPr>
          <w:rFonts w:hint="eastAsia"/>
        </w:rPr>
        <w:t xml:space="preserve">　</w:t>
      </w:r>
      <w:r w:rsidR="00541410" w:rsidRPr="005572A0">
        <w:rPr>
          <w:rFonts w:hint="eastAsia"/>
        </w:rPr>
        <w:t xml:space="preserve">　・</w:t>
      </w:r>
      <w:r w:rsidR="00190132" w:rsidRPr="005572A0">
        <w:rPr>
          <w:rFonts w:hint="eastAsia"/>
        </w:rPr>
        <w:t>材料費</w:t>
      </w:r>
    </w:p>
    <w:p w:rsidR="00190132" w:rsidRPr="005572A0" w:rsidRDefault="00190132" w:rsidP="00723C5B">
      <w:pPr>
        <w:spacing w:line="320" w:lineRule="exact"/>
        <w:ind w:leftChars="100" w:left="210"/>
      </w:pPr>
      <w:r w:rsidRPr="005572A0">
        <w:rPr>
          <w:rFonts w:hint="eastAsia"/>
        </w:rPr>
        <w:t xml:space="preserve">　　・製作費（加工費）</w:t>
      </w:r>
    </w:p>
    <w:p w:rsidR="00190132" w:rsidRPr="005572A0" w:rsidRDefault="00190132" w:rsidP="00723C5B">
      <w:pPr>
        <w:spacing w:line="320" w:lineRule="exact"/>
        <w:ind w:leftChars="100" w:left="210"/>
      </w:pPr>
      <w:r w:rsidRPr="005572A0">
        <w:rPr>
          <w:rFonts w:hint="eastAsia"/>
        </w:rPr>
        <w:t xml:space="preserve">　　・評価分析費</w:t>
      </w:r>
    </w:p>
    <w:p w:rsidR="00190132" w:rsidRPr="005572A0" w:rsidRDefault="00470D6C" w:rsidP="00723C5B">
      <w:pPr>
        <w:spacing w:line="320" w:lineRule="exact"/>
        <w:ind w:leftChars="100" w:left="210"/>
      </w:pPr>
      <w:r w:rsidRPr="005572A0">
        <w:rPr>
          <w:rFonts w:hint="eastAsia"/>
        </w:rPr>
        <w:t xml:space="preserve">　　・謝金</w:t>
      </w:r>
    </w:p>
    <w:p w:rsidR="00470D6C" w:rsidRPr="005572A0" w:rsidRDefault="00470D6C" w:rsidP="00723C5B">
      <w:pPr>
        <w:spacing w:line="320" w:lineRule="exact"/>
        <w:ind w:leftChars="100" w:left="210"/>
      </w:pPr>
      <w:r w:rsidRPr="005572A0">
        <w:rPr>
          <w:rFonts w:hint="eastAsia"/>
        </w:rPr>
        <w:t xml:space="preserve">　　・旅費</w:t>
      </w:r>
    </w:p>
    <w:p w:rsidR="00F806A3" w:rsidRPr="005572A0" w:rsidRDefault="00F806A3" w:rsidP="00723C5B">
      <w:pPr>
        <w:spacing w:line="320" w:lineRule="exact"/>
        <w:ind w:leftChars="100" w:left="210"/>
      </w:pPr>
    </w:p>
    <w:p w:rsidR="00865051" w:rsidRPr="005572A0" w:rsidRDefault="00865051" w:rsidP="00723C5B">
      <w:pPr>
        <w:spacing w:line="320" w:lineRule="exact"/>
        <w:ind w:leftChars="100" w:left="210"/>
      </w:pPr>
    </w:p>
    <w:p w:rsidR="00190132" w:rsidRPr="005572A0" w:rsidRDefault="00190132" w:rsidP="00723C5B">
      <w:pPr>
        <w:spacing w:line="320" w:lineRule="exact"/>
        <w:ind w:leftChars="100" w:left="210"/>
        <w:rPr>
          <w:rFonts w:asciiTheme="majorEastAsia" w:eastAsiaTheme="majorEastAsia" w:hAnsiTheme="majorEastAsia"/>
        </w:rPr>
      </w:pPr>
      <w:r w:rsidRPr="005572A0">
        <w:rPr>
          <w:rFonts w:asciiTheme="majorEastAsia" w:eastAsiaTheme="majorEastAsia" w:hAnsiTheme="majorEastAsia" w:hint="eastAsia"/>
        </w:rPr>
        <w:lastRenderedPageBreak/>
        <w:t>２　応募手続</w:t>
      </w:r>
    </w:p>
    <w:p w:rsidR="00190132" w:rsidRPr="005572A0" w:rsidRDefault="00190132" w:rsidP="00723C5B">
      <w:pPr>
        <w:pStyle w:val="a3"/>
        <w:numPr>
          <w:ilvl w:val="0"/>
          <w:numId w:val="1"/>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受付期間・提出先等</w:t>
      </w:r>
    </w:p>
    <w:p w:rsidR="00782977" w:rsidRPr="005572A0" w:rsidRDefault="00190132" w:rsidP="00723C5B">
      <w:pPr>
        <w:spacing w:line="320" w:lineRule="exact"/>
        <w:ind w:left="405"/>
      </w:pPr>
      <w:r w:rsidRPr="005572A0">
        <w:rPr>
          <w:rFonts w:hint="eastAsia"/>
        </w:rPr>
        <w:t xml:space="preserve">　　受付期間：</w:t>
      </w:r>
      <w:r w:rsidR="009D6FA2" w:rsidRPr="005572A0">
        <w:rPr>
          <w:rFonts w:hint="eastAsia"/>
        </w:rPr>
        <w:t>平成</w:t>
      </w:r>
      <w:r w:rsidR="00865051" w:rsidRPr="005572A0">
        <w:rPr>
          <w:rFonts w:hint="eastAsia"/>
        </w:rPr>
        <w:t>30</w:t>
      </w:r>
      <w:r w:rsidR="009D6FA2" w:rsidRPr="005572A0">
        <w:rPr>
          <w:rFonts w:hint="eastAsia"/>
        </w:rPr>
        <w:t>年</w:t>
      </w:r>
      <w:r w:rsidR="00C85940" w:rsidRPr="005572A0">
        <w:rPr>
          <w:rFonts w:hint="eastAsia"/>
        </w:rPr>
        <w:t>4</w:t>
      </w:r>
      <w:r w:rsidR="009D6FA2" w:rsidRPr="005572A0">
        <w:rPr>
          <w:rFonts w:hint="eastAsia"/>
        </w:rPr>
        <w:t>月</w:t>
      </w:r>
      <w:r w:rsidR="00C85940" w:rsidRPr="005572A0">
        <w:rPr>
          <w:rFonts w:hint="eastAsia"/>
        </w:rPr>
        <w:t>20</w:t>
      </w:r>
      <w:r w:rsidR="009D6FA2" w:rsidRPr="005572A0">
        <w:rPr>
          <w:rFonts w:hint="eastAsia"/>
        </w:rPr>
        <w:t>日（</w:t>
      </w:r>
      <w:r w:rsidR="00C85940" w:rsidRPr="005572A0">
        <w:rPr>
          <w:rFonts w:hint="eastAsia"/>
        </w:rPr>
        <w:t>金</w:t>
      </w:r>
      <w:r w:rsidR="009D6FA2" w:rsidRPr="005572A0">
        <w:rPr>
          <w:rFonts w:hint="eastAsia"/>
        </w:rPr>
        <w:t>）</w:t>
      </w:r>
      <w:r w:rsidRPr="005572A0">
        <w:rPr>
          <w:rFonts w:hint="eastAsia"/>
        </w:rPr>
        <w:t>～平成</w:t>
      </w:r>
      <w:r w:rsidR="00865051" w:rsidRPr="005572A0">
        <w:rPr>
          <w:rFonts w:hint="eastAsia"/>
        </w:rPr>
        <w:t>30</w:t>
      </w:r>
      <w:r w:rsidRPr="005572A0">
        <w:rPr>
          <w:rFonts w:hint="eastAsia"/>
        </w:rPr>
        <w:t>年</w:t>
      </w:r>
      <w:r w:rsidR="00865051" w:rsidRPr="005572A0">
        <w:rPr>
          <w:rFonts w:hint="eastAsia"/>
        </w:rPr>
        <w:t>5</w:t>
      </w:r>
      <w:r w:rsidRPr="005572A0">
        <w:rPr>
          <w:rFonts w:hint="eastAsia"/>
        </w:rPr>
        <w:t>月</w:t>
      </w:r>
      <w:r w:rsidR="00865051" w:rsidRPr="005572A0">
        <w:rPr>
          <w:rFonts w:hint="eastAsia"/>
        </w:rPr>
        <w:t>31</w:t>
      </w:r>
      <w:r w:rsidRPr="005572A0">
        <w:rPr>
          <w:rFonts w:hint="eastAsia"/>
        </w:rPr>
        <w:t>日（</w:t>
      </w:r>
      <w:r w:rsidR="00865051" w:rsidRPr="005572A0">
        <w:rPr>
          <w:rFonts w:hint="eastAsia"/>
        </w:rPr>
        <w:t>木</w:t>
      </w:r>
      <w:r w:rsidR="00782977" w:rsidRPr="005572A0">
        <w:rPr>
          <w:rFonts w:hint="eastAsia"/>
        </w:rPr>
        <w:t>）</w:t>
      </w:r>
      <w:r w:rsidR="00782977" w:rsidRPr="005572A0">
        <w:rPr>
          <w:rFonts w:hint="eastAsia"/>
        </w:rPr>
        <w:t>17</w:t>
      </w:r>
      <w:r w:rsidR="00782977" w:rsidRPr="005572A0">
        <w:rPr>
          <w:rFonts w:hint="eastAsia"/>
        </w:rPr>
        <w:t>：</w:t>
      </w:r>
      <w:r w:rsidR="00782977" w:rsidRPr="005572A0">
        <w:rPr>
          <w:rFonts w:hint="eastAsia"/>
        </w:rPr>
        <w:t>00</w:t>
      </w:r>
      <w:r w:rsidR="00782977" w:rsidRPr="005572A0">
        <w:rPr>
          <w:rFonts w:hint="eastAsia"/>
        </w:rPr>
        <w:t>必着</w:t>
      </w:r>
    </w:p>
    <w:p w:rsidR="00FC6BF0" w:rsidRPr="005572A0" w:rsidRDefault="00782977" w:rsidP="00723C5B">
      <w:pPr>
        <w:spacing w:line="320" w:lineRule="exact"/>
        <w:ind w:left="1470" w:hangingChars="700" w:hanging="1470"/>
      </w:pPr>
      <w:r w:rsidRPr="005572A0">
        <w:rPr>
          <w:rFonts w:hint="eastAsia"/>
        </w:rPr>
        <w:t xml:space="preserve">　　　　提出先：いわて産業振興センター</w:t>
      </w:r>
    </w:p>
    <w:p w:rsidR="00782977" w:rsidRPr="005572A0" w:rsidRDefault="00782977" w:rsidP="00723C5B">
      <w:pPr>
        <w:spacing w:line="320" w:lineRule="exact"/>
        <w:ind w:leftChars="700" w:left="1470"/>
      </w:pPr>
      <w:r w:rsidRPr="005572A0">
        <w:rPr>
          <w:rFonts w:hint="eastAsia"/>
        </w:rPr>
        <w:t>（〒</w:t>
      </w:r>
      <w:r w:rsidRPr="005572A0">
        <w:rPr>
          <w:rFonts w:hint="eastAsia"/>
        </w:rPr>
        <w:t>020-0857</w:t>
      </w:r>
      <w:r w:rsidRPr="005572A0">
        <w:rPr>
          <w:rFonts w:hint="eastAsia"/>
        </w:rPr>
        <w:t xml:space="preserve">　盛岡市北飯岡</w:t>
      </w:r>
      <w:r w:rsidRPr="005572A0">
        <w:rPr>
          <w:rFonts w:hint="eastAsia"/>
        </w:rPr>
        <w:t>2-4-26</w:t>
      </w:r>
      <w:r w:rsidRPr="005572A0">
        <w:rPr>
          <w:rFonts w:hint="eastAsia"/>
        </w:rPr>
        <w:t>：岩手県先端科学研究センター</w:t>
      </w:r>
      <w:r w:rsidRPr="005572A0">
        <w:rPr>
          <w:rFonts w:hint="eastAsia"/>
        </w:rPr>
        <w:t>2</w:t>
      </w:r>
      <w:r w:rsidRPr="005572A0">
        <w:rPr>
          <w:rFonts w:hint="eastAsia"/>
        </w:rPr>
        <w:t>階）</w:t>
      </w:r>
    </w:p>
    <w:p w:rsidR="00782977" w:rsidRPr="005572A0" w:rsidRDefault="00782977" w:rsidP="00723C5B">
      <w:pPr>
        <w:spacing w:line="320" w:lineRule="exact"/>
        <w:ind w:left="1470" w:hangingChars="700" w:hanging="1470"/>
      </w:pPr>
      <w:r w:rsidRPr="005572A0">
        <w:rPr>
          <w:rFonts w:hint="eastAsia"/>
        </w:rPr>
        <w:t xml:space="preserve">　　　　提出方法：郵送又は直接持参</w:t>
      </w:r>
    </w:p>
    <w:p w:rsidR="00782977" w:rsidRPr="005572A0" w:rsidRDefault="00782977" w:rsidP="00723C5B">
      <w:pPr>
        <w:pStyle w:val="a3"/>
        <w:numPr>
          <w:ilvl w:val="0"/>
          <w:numId w:val="1"/>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必要書類・部数</w:t>
      </w:r>
    </w:p>
    <w:p w:rsidR="00782977" w:rsidRPr="005572A0" w:rsidRDefault="00FC6BF0" w:rsidP="00723C5B">
      <w:pPr>
        <w:pStyle w:val="a3"/>
        <w:numPr>
          <w:ilvl w:val="2"/>
          <w:numId w:val="1"/>
        </w:numPr>
        <w:spacing w:line="320" w:lineRule="exact"/>
        <w:ind w:leftChars="0" w:left="1276" w:hanging="425"/>
        <w:rPr>
          <w:szCs w:val="21"/>
        </w:rPr>
      </w:pPr>
      <w:r w:rsidRPr="005572A0">
        <w:rPr>
          <w:rFonts w:hint="eastAsia"/>
          <w:szCs w:val="21"/>
        </w:rPr>
        <w:t>コンソーシアム型新事業創出支援</w:t>
      </w:r>
      <w:r w:rsidR="00202E6B" w:rsidRPr="005572A0">
        <w:rPr>
          <w:rFonts w:hint="eastAsia"/>
          <w:szCs w:val="21"/>
        </w:rPr>
        <w:t>助成</w:t>
      </w:r>
      <w:r w:rsidRPr="005572A0">
        <w:rPr>
          <w:rFonts w:hint="eastAsia"/>
          <w:szCs w:val="21"/>
        </w:rPr>
        <w:t>金</w:t>
      </w:r>
      <w:r w:rsidR="00FD0359" w:rsidRPr="005572A0">
        <w:rPr>
          <w:rFonts w:hint="eastAsia"/>
          <w:szCs w:val="21"/>
        </w:rPr>
        <w:t>交付</w:t>
      </w:r>
      <w:r w:rsidR="00705978" w:rsidRPr="005572A0">
        <w:rPr>
          <w:rFonts w:hint="eastAsia"/>
          <w:szCs w:val="21"/>
        </w:rPr>
        <w:t>申請書</w:t>
      </w:r>
      <w:r w:rsidRPr="005572A0">
        <w:rPr>
          <w:rFonts w:hint="eastAsia"/>
          <w:szCs w:val="21"/>
        </w:rPr>
        <w:t>（様式第</w:t>
      </w:r>
      <w:r w:rsidRPr="005572A0">
        <w:rPr>
          <w:rFonts w:hint="eastAsia"/>
          <w:szCs w:val="21"/>
        </w:rPr>
        <w:t>1</w:t>
      </w:r>
      <w:r w:rsidRPr="005572A0">
        <w:rPr>
          <w:rFonts w:hint="eastAsia"/>
          <w:szCs w:val="21"/>
        </w:rPr>
        <w:t>号）：</w:t>
      </w:r>
      <w:r w:rsidRPr="005572A0">
        <w:rPr>
          <w:rFonts w:hint="eastAsia"/>
          <w:szCs w:val="21"/>
        </w:rPr>
        <w:t>1</w:t>
      </w:r>
      <w:r w:rsidRPr="005572A0">
        <w:rPr>
          <w:rFonts w:hint="eastAsia"/>
          <w:szCs w:val="21"/>
        </w:rPr>
        <w:t>部</w:t>
      </w:r>
    </w:p>
    <w:p w:rsidR="00FC6BF0" w:rsidRPr="005572A0" w:rsidRDefault="00FC6BF0" w:rsidP="00723C5B">
      <w:pPr>
        <w:pStyle w:val="a3"/>
        <w:numPr>
          <w:ilvl w:val="2"/>
          <w:numId w:val="1"/>
        </w:numPr>
        <w:spacing w:line="320" w:lineRule="exact"/>
        <w:ind w:leftChars="0" w:left="1276" w:hanging="425"/>
        <w:rPr>
          <w:szCs w:val="21"/>
        </w:rPr>
      </w:pPr>
      <w:r w:rsidRPr="005572A0">
        <w:rPr>
          <w:rFonts w:hint="eastAsia"/>
          <w:szCs w:val="21"/>
        </w:rPr>
        <w:t>コンソーシアム型新事業創出支援</w:t>
      </w:r>
      <w:r w:rsidR="00202E6B" w:rsidRPr="005572A0">
        <w:rPr>
          <w:rFonts w:hint="eastAsia"/>
          <w:szCs w:val="21"/>
        </w:rPr>
        <w:t>助成金</w:t>
      </w:r>
      <w:r w:rsidR="00FD0359" w:rsidRPr="005572A0">
        <w:rPr>
          <w:rFonts w:hint="eastAsia"/>
          <w:szCs w:val="21"/>
        </w:rPr>
        <w:t>交付</w:t>
      </w:r>
      <w:r w:rsidR="00202E6B" w:rsidRPr="005572A0">
        <w:rPr>
          <w:rFonts w:hint="eastAsia"/>
          <w:szCs w:val="21"/>
        </w:rPr>
        <w:t>申請書</w:t>
      </w:r>
      <w:r w:rsidRPr="005572A0">
        <w:rPr>
          <w:rFonts w:hint="eastAsia"/>
          <w:szCs w:val="21"/>
        </w:rPr>
        <w:t>の内容が入力された</w:t>
      </w:r>
    </w:p>
    <w:p w:rsidR="00FC6BF0" w:rsidRPr="005572A0" w:rsidRDefault="00FC6BF0" w:rsidP="00723C5B">
      <w:pPr>
        <w:pStyle w:val="a3"/>
        <w:spacing w:line="320" w:lineRule="exact"/>
        <w:ind w:leftChars="0" w:left="1276"/>
        <w:rPr>
          <w:szCs w:val="21"/>
        </w:rPr>
      </w:pPr>
      <w:r w:rsidRPr="005572A0">
        <w:rPr>
          <w:rFonts w:hint="eastAsia"/>
          <w:szCs w:val="21"/>
        </w:rPr>
        <w:t>ＣＤ－Ｒ：１枚</w:t>
      </w:r>
    </w:p>
    <w:p w:rsidR="00190132" w:rsidRPr="005572A0" w:rsidRDefault="0088690A" w:rsidP="00723C5B">
      <w:pPr>
        <w:pStyle w:val="a3"/>
        <w:numPr>
          <w:ilvl w:val="2"/>
          <w:numId w:val="1"/>
        </w:numPr>
        <w:spacing w:line="320" w:lineRule="exact"/>
        <w:ind w:leftChars="0" w:left="1276" w:hanging="425"/>
      </w:pPr>
      <w:r w:rsidRPr="005572A0">
        <w:rPr>
          <w:rFonts w:hint="eastAsia"/>
        </w:rPr>
        <w:t>参画</w:t>
      </w:r>
      <w:r w:rsidR="00FC6BF0" w:rsidRPr="005572A0">
        <w:rPr>
          <w:rFonts w:hint="eastAsia"/>
        </w:rPr>
        <w:t>企業等の</w:t>
      </w:r>
      <w:r w:rsidRPr="005572A0">
        <w:rPr>
          <w:rFonts w:hint="eastAsia"/>
        </w:rPr>
        <w:t>決算書、</w:t>
      </w:r>
      <w:r w:rsidR="00FC6BF0" w:rsidRPr="005572A0">
        <w:rPr>
          <w:rFonts w:hint="eastAsia"/>
        </w:rPr>
        <w:t>会社概要（パンフレット等）：</w:t>
      </w:r>
      <w:r w:rsidRPr="005572A0">
        <w:rPr>
          <w:rFonts w:hint="eastAsia"/>
        </w:rPr>
        <w:t>各</w:t>
      </w:r>
      <w:r w:rsidR="00FC6BF0" w:rsidRPr="005572A0">
        <w:rPr>
          <w:rFonts w:hint="eastAsia"/>
        </w:rPr>
        <w:t>1</w:t>
      </w:r>
      <w:r w:rsidR="00FC6BF0" w:rsidRPr="005572A0">
        <w:rPr>
          <w:rFonts w:hint="eastAsia"/>
        </w:rPr>
        <w:t>部</w:t>
      </w:r>
    </w:p>
    <w:p w:rsidR="00FC6BF0" w:rsidRPr="005572A0" w:rsidRDefault="00CF3C83" w:rsidP="00723C5B">
      <w:pPr>
        <w:spacing w:line="320" w:lineRule="exact"/>
        <w:ind w:firstLineChars="400" w:firstLine="840"/>
      </w:pPr>
      <w:r w:rsidRPr="005572A0">
        <w:rPr>
          <w:rFonts w:hint="eastAsia"/>
        </w:rPr>
        <w:t>〈提案書類の取りまとめ方法〉</w:t>
      </w:r>
    </w:p>
    <w:p w:rsidR="00CF3C83" w:rsidRPr="005572A0" w:rsidRDefault="00CF3C83" w:rsidP="00723C5B">
      <w:pPr>
        <w:spacing w:line="320" w:lineRule="exact"/>
        <w:ind w:firstLineChars="400" w:firstLine="840"/>
      </w:pPr>
      <w:r w:rsidRPr="005572A0">
        <w:rPr>
          <w:rFonts w:hint="eastAsia"/>
        </w:rPr>
        <w:t>原則として両面印刷、ダブルクリップ留め</w:t>
      </w:r>
    </w:p>
    <w:p w:rsidR="00CF3C83" w:rsidRPr="005572A0" w:rsidRDefault="00CF3C83" w:rsidP="00723C5B">
      <w:pPr>
        <w:pStyle w:val="a3"/>
        <w:numPr>
          <w:ilvl w:val="0"/>
          <w:numId w:val="1"/>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その他留意事項</w:t>
      </w:r>
    </w:p>
    <w:p w:rsidR="00CF3C83" w:rsidRPr="005572A0" w:rsidRDefault="00CF3C83" w:rsidP="00723C5B">
      <w:pPr>
        <w:pStyle w:val="a3"/>
        <w:numPr>
          <w:ilvl w:val="2"/>
          <w:numId w:val="1"/>
        </w:numPr>
        <w:spacing w:line="320" w:lineRule="exact"/>
        <w:ind w:leftChars="0" w:left="1276" w:hanging="425"/>
      </w:pPr>
      <w:r w:rsidRPr="005572A0">
        <w:rPr>
          <w:rFonts w:hint="eastAsia"/>
        </w:rPr>
        <w:t>ファクシミリ又は電子メールによる提出は受け付けません</w:t>
      </w:r>
      <w:r w:rsidR="00EF413B" w:rsidRPr="005572A0">
        <w:rPr>
          <w:rFonts w:hint="eastAsia"/>
        </w:rPr>
        <w:t>。</w:t>
      </w:r>
    </w:p>
    <w:p w:rsidR="00CF3C83" w:rsidRPr="005572A0" w:rsidRDefault="00CF3C83" w:rsidP="00723C5B">
      <w:pPr>
        <w:pStyle w:val="a3"/>
        <w:numPr>
          <w:ilvl w:val="2"/>
          <w:numId w:val="1"/>
        </w:numPr>
        <w:spacing w:line="320" w:lineRule="exact"/>
        <w:ind w:leftChars="0" w:left="1276" w:hanging="425"/>
      </w:pPr>
      <w:r w:rsidRPr="005572A0">
        <w:rPr>
          <w:rFonts w:hint="eastAsia"/>
        </w:rPr>
        <w:t>提出いただく提案書等は、</w:t>
      </w:r>
      <w:r w:rsidR="00EF413B" w:rsidRPr="005572A0">
        <w:rPr>
          <w:rFonts w:hint="eastAsia"/>
        </w:rPr>
        <w:t>対象事業</w:t>
      </w:r>
      <w:r w:rsidRPr="005572A0">
        <w:rPr>
          <w:rFonts w:hint="eastAsia"/>
        </w:rPr>
        <w:t>選定以外の目的には使用せず</w:t>
      </w:r>
      <w:r w:rsidR="00EF413B" w:rsidRPr="005572A0">
        <w:rPr>
          <w:rFonts w:hint="eastAsia"/>
        </w:rPr>
        <w:t>、応募内容についての秘密は厳守します。</w:t>
      </w:r>
    </w:p>
    <w:p w:rsidR="00EF413B" w:rsidRPr="005572A0" w:rsidRDefault="00EF413B" w:rsidP="00723C5B">
      <w:pPr>
        <w:pStyle w:val="a3"/>
        <w:numPr>
          <w:ilvl w:val="2"/>
          <w:numId w:val="1"/>
        </w:numPr>
        <w:spacing w:line="320" w:lineRule="exact"/>
        <w:ind w:leftChars="0" w:left="1276" w:hanging="425"/>
      </w:pPr>
      <w:r w:rsidRPr="005572A0">
        <w:rPr>
          <w:rFonts w:hint="eastAsia"/>
        </w:rPr>
        <w:t>提出書類は返却いたしません。また、応募者都合による応募後の修正や資料等の追加はお断りします。</w:t>
      </w:r>
    </w:p>
    <w:p w:rsidR="00190132" w:rsidRPr="005572A0" w:rsidRDefault="00190132" w:rsidP="00723C5B">
      <w:pPr>
        <w:spacing w:line="320" w:lineRule="exact"/>
        <w:ind w:leftChars="100" w:left="210"/>
      </w:pPr>
    </w:p>
    <w:p w:rsidR="00EF413B" w:rsidRPr="005572A0" w:rsidRDefault="00EF413B" w:rsidP="00723C5B">
      <w:pPr>
        <w:spacing w:line="320" w:lineRule="exact"/>
        <w:rPr>
          <w:rFonts w:asciiTheme="majorEastAsia" w:eastAsiaTheme="majorEastAsia" w:hAnsiTheme="majorEastAsia"/>
        </w:rPr>
      </w:pPr>
      <w:r w:rsidRPr="005572A0">
        <w:rPr>
          <w:rFonts w:asciiTheme="majorEastAsia" w:eastAsiaTheme="majorEastAsia" w:hAnsiTheme="majorEastAsia" w:hint="eastAsia"/>
        </w:rPr>
        <w:t>３　対象事業の選定</w:t>
      </w:r>
    </w:p>
    <w:p w:rsidR="00EF413B" w:rsidRPr="005572A0" w:rsidRDefault="00EF413B" w:rsidP="00723C5B">
      <w:pPr>
        <w:pStyle w:val="a3"/>
        <w:numPr>
          <w:ilvl w:val="0"/>
          <w:numId w:val="2"/>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選定方法</w:t>
      </w:r>
    </w:p>
    <w:p w:rsidR="00EF413B" w:rsidRPr="005572A0" w:rsidRDefault="003A07EB" w:rsidP="00723C5B">
      <w:pPr>
        <w:pStyle w:val="a3"/>
        <w:spacing w:line="320" w:lineRule="exact"/>
        <w:ind w:leftChars="0" w:left="915"/>
      </w:pPr>
      <w:r w:rsidRPr="005572A0">
        <w:rPr>
          <w:rFonts w:hint="eastAsia"/>
        </w:rPr>
        <w:t>申請内容等の審査は、評価基準に基づいて</w:t>
      </w:r>
      <w:r w:rsidR="00705978" w:rsidRPr="005572A0">
        <w:rPr>
          <w:rFonts w:hint="eastAsia"/>
        </w:rPr>
        <w:t>審査</w:t>
      </w:r>
      <w:r w:rsidRPr="005572A0">
        <w:rPr>
          <w:rFonts w:hint="eastAsia"/>
        </w:rPr>
        <w:t>委員会</w:t>
      </w:r>
      <w:r w:rsidR="00705978" w:rsidRPr="005572A0">
        <w:rPr>
          <w:rFonts w:hint="eastAsia"/>
        </w:rPr>
        <w:t>（非公開）</w:t>
      </w:r>
      <w:r w:rsidRPr="005572A0">
        <w:rPr>
          <w:rFonts w:hint="eastAsia"/>
        </w:rPr>
        <w:t>により行います。</w:t>
      </w:r>
      <w:r w:rsidR="006F5EEB" w:rsidRPr="005572A0">
        <w:rPr>
          <w:rFonts w:hint="eastAsia"/>
        </w:rPr>
        <w:t>（</w:t>
      </w:r>
      <w:r w:rsidR="00B11AB8" w:rsidRPr="005572A0">
        <w:rPr>
          <w:rFonts w:hint="eastAsia"/>
        </w:rPr>
        <w:t>６</w:t>
      </w:r>
      <w:r w:rsidR="00865051" w:rsidRPr="005572A0">
        <w:rPr>
          <w:rFonts w:hint="eastAsia"/>
        </w:rPr>
        <w:t>月上</w:t>
      </w:r>
      <w:r w:rsidR="006F5EEB" w:rsidRPr="005572A0">
        <w:rPr>
          <w:rFonts w:hint="eastAsia"/>
        </w:rPr>
        <w:t>旬）</w:t>
      </w:r>
    </w:p>
    <w:p w:rsidR="003A07EB" w:rsidRPr="005572A0" w:rsidRDefault="003A07EB" w:rsidP="00723C5B">
      <w:pPr>
        <w:pStyle w:val="a3"/>
        <w:numPr>
          <w:ilvl w:val="0"/>
          <w:numId w:val="2"/>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評価基準</w:t>
      </w:r>
    </w:p>
    <w:p w:rsidR="005D261F" w:rsidRPr="005572A0" w:rsidRDefault="00512E1E" w:rsidP="00723C5B">
      <w:pPr>
        <w:pStyle w:val="a3"/>
        <w:numPr>
          <w:ilvl w:val="1"/>
          <w:numId w:val="2"/>
        </w:numPr>
        <w:spacing w:line="320" w:lineRule="exact"/>
        <w:ind w:leftChars="0"/>
      </w:pPr>
      <w:r w:rsidRPr="005572A0">
        <w:rPr>
          <w:rFonts w:hint="eastAsia"/>
        </w:rPr>
        <w:t>事業の</w:t>
      </w:r>
      <w:r w:rsidR="00E96694" w:rsidRPr="005572A0">
        <w:rPr>
          <w:rFonts w:hint="eastAsia"/>
        </w:rPr>
        <w:t>妥当</w:t>
      </w:r>
      <w:r w:rsidRPr="005572A0">
        <w:rPr>
          <w:rFonts w:hint="eastAsia"/>
        </w:rPr>
        <w:t>性</w:t>
      </w:r>
    </w:p>
    <w:p w:rsidR="00512E1E" w:rsidRPr="005572A0" w:rsidRDefault="005D6096" w:rsidP="00723C5B">
      <w:pPr>
        <w:pStyle w:val="a3"/>
        <w:spacing w:line="320" w:lineRule="exact"/>
        <w:ind w:leftChars="0" w:left="975"/>
      </w:pPr>
      <w:r w:rsidRPr="005572A0">
        <w:rPr>
          <w:rFonts w:hint="eastAsia"/>
        </w:rPr>
        <w:t>試作開発・評価分析等の</w:t>
      </w:r>
      <w:r w:rsidR="00512E1E" w:rsidRPr="005572A0">
        <w:rPr>
          <w:rFonts w:hint="eastAsia"/>
        </w:rPr>
        <w:t>補助事業の成果が</w:t>
      </w:r>
      <w:r w:rsidR="004D0A90" w:rsidRPr="005572A0">
        <w:rPr>
          <w:rFonts w:hint="eastAsia"/>
        </w:rPr>
        <w:t>、</w:t>
      </w:r>
      <w:r w:rsidR="00512E1E" w:rsidRPr="005572A0">
        <w:rPr>
          <w:rFonts w:hint="eastAsia"/>
        </w:rPr>
        <w:t>価格的・性能的に優位性や収益性を有し、かつ、事業化に至るまでの遂行方法及びスケジュールは妥当か。</w:t>
      </w:r>
    </w:p>
    <w:p w:rsidR="00512E1E" w:rsidRPr="005572A0" w:rsidRDefault="00F60912" w:rsidP="00723C5B">
      <w:pPr>
        <w:pStyle w:val="a3"/>
        <w:numPr>
          <w:ilvl w:val="1"/>
          <w:numId w:val="2"/>
        </w:numPr>
        <w:spacing w:line="320" w:lineRule="exact"/>
        <w:ind w:leftChars="0"/>
      </w:pPr>
      <w:r w:rsidRPr="005572A0">
        <w:rPr>
          <w:rFonts w:hint="eastAsia"/>
        </w:rPr>
        <w:t>適正な</w:t>
      </w:r>
      <w:r w:rsidR="00512E1E" w:rsidRPr="005572A0">
        <w:rPr>
          <w:rFonts w:hint="eastAsia"/>
        </w:rPr>
        <w:t>市場ニーズの</w:t>
      </w:r>
      <w:r w:rsidRPr="005572A0">
        <w:rPr>
          <w:rFonts w:hint="eastAsia"/>
        </w:rPr>
        <w:t>把握・明確化</w:t>
      </w:r>
    </w:p>
    <w:p w:rsidR="00F60912" w:rsidRPr="005572A0" w:rsidRDefault="00E96694" w:rsidP="00723C5B">
      <w:pPr>
        <w:pStyle w:val="a3"/>
        <w:spacing w:line="320" w:lineRule="exact"/>
        <w:ind w:leftChars="0" w:left="975"/>
      </w:pPr>
      <w:r w:rsidRPr="005572A0">
        <w:rPr>
          <w:rFonts w:hint="eastAsia"/>
        </w:rPr>
        <w:t>補助事業の成果の活用先である</w:t>
      </w:r>
      <w:r w:rsidR="00F60912" w:rsidRPr="005572A0">
        <w:rPr>
          <w:rFonts w:hint="eastAsia"/>
        </w:rPr>
        <w:t>市場ニーズを考慮するとともに、補助事業の成果の事業化が寄与するユーザー、マーケットが明確か。</w:t>
      </w:r>
    </w:p>
    <w:p w:rsidR="00512E1E" w:rsidRPr="005572A0" w:rsidRDefault="00E96694" w:rsidP="00723C5B">
      <w:pPr>
        <w:pStyle w:val="a3"/>
        <w:numPr>
          <w:ilvl w:val="1"/>
          <w:numId w:val="2"/>
        </w:numPr>
        <w:spacing w:line="320" w:lineRule="exact"/>
        <w:ind w:leftChars="0"/>
      </w:pPr>
      <w:r w:rsidRPr="005572A0">
        <w:rPr>
          <w:rFonts w:hint="eastAsia"/>
        </w:rPr>
        <w:t>事業実施の</w:t>
      </w:r>
      <w:r w:rsidR="00422D50" w:rsidRPr="005572A0">
        <w:rPr>
          <w:rFonts w:hint="eastAsia"/>
        </w:rPr>
        <w:t>ための</w:t>
      </w:r>
      <w:r w:rsidR="003D3B4E" w:rsidRPr="005572A0">
        <w:rPr>
          <w:rFonts w:hint="eastAsia"/>
        </w:rPr>
        <w:t>体制等</w:t>
      </w:r>
    </w:p>
    <w:p w:rsidR="00422D50" w:rsidRPr="005572A0" w:rsidRDefault="00422D50" w:rsidP="00723C5B">
      <w:pPr>
        <w:pStyle w:val="a3"/>
        <w:spacing w:line="320" w:lineRule="exact"/>
        <w:ind w:leftChars="0" w:left="975"/>
      </w:pPr>
      <w:r w:rsidRPr="005572A0">
        <w:rPr>
          <w:rFonts w:hint="eastAsia"/>
        </w:rPr>
        <w:t>事業</w:t>
      </w:r>
      <w:r w:rsidR="00E96694" w:rsidRPr="005572A0">
        <w:rPr>
          <w:rFonts w:hint="eastAsia"/>
        </w:rPr>
        <w:t>実施</w:t>
      </w:r>
      <w:r w:rsidRPr="005572A0">
        <w:rPr>
          <w:rFonts w:hint="eastAsia"/>
        </w:rPr>
        <w:t>の</w:t>
      </w:r>
      <w:r w:rsidR="00E96694" w:rsidRPr="005572A0">
        <w:rPr>
          <w:rFonts w:hint="eastAsia"/>
        </w:rPr>
        <w:t>ための</w:t>
      </w:r>
      <w:r w:rsidRPr="005572A0">
        <w:rPr>
          <w:rFonts w:hint="eastAsia"/>
        </w:rPr>
        <w:t>、</w:t>
      </w:r>
      <w:r w:rsidR="00E96694" w:rsidRPr="005572A0">
        <w:rPr>
          <w:rFonts w:hint="eastAsia"/>
        </w:rPr>
        <w:t>体制</w:t>
      </w:r>
      <w:r w:rsidRPr="005572A0">
        <w:rPr>
          <w:rFonts w:hint="eastAsia"/>
        </w:rPr>
        <w:t>、</w:t>
      </w:r>
      <w:r w:rsidR="00E96694" w:rsidRPr="005572A0">
        <w:rPr>
          <w:rFonts w:hint="eastAsia"/>
        </w:rPr>
        <w:t>資金、技術的能力</w:t>
      </w:r>
      <w:r w:rsidRPr="005572A0">
        <w:rPr>
          <w:rFonts w:hint="eastAsia"/>
        </w:rPr>
        <w:t>が十分に備わっているか。</w:t>
      </w:r>
    </w:p>
    <w:p w:rsidR="00865051" w:rsidRPr="005572A0" w:rsidRDefault="00865051" w:rsidP="00865051">
      <w:pPr>
        <w:pStyle w:val="a3"/>
        <w:numPr>
          <w:ilvl w:val="1"/>
          <w:numId w:val="2"/>
        </w:numPr>
        <w:spacing w:line="320" w:lineRule="exact"/>
        <w:ind w:leftChars="0"/>
      </w:pPr>
      <w:r w:rsidRPr="005572A0">
        <w:rPr>
          <w:rFonts w:hint="eastAsia"/>
        </w:rPr>
        <w:t>事業の成熟度</w:t>
      </w:r>
      <w:r w:rsidRPr="005572A0">
        <w:rPr>
          <w:rFonts w:hint="eastAsia"/>
        </w:rPr>
        <w:tab/>
      </w:r>
    </w:p>
    <w:p w:rsidR="00865051" w:rsidRPr="005572A0" w:rsidRDefault="00865051" w:rsidP="00865051">
      <w:pPr>
        <w:pStyle w:val="a3"/>
        <w:spacing w:line="320" w:lineRule="exact"/>
        <w:ind w:leftChars="0" w:left="975"/>
      </w:pPr>
      <w:r w:rsidRPr="005572A0">
        <w:rPr>
          <w:rFonts w:hint="eastAsia"/>
        </w:rPr>
        <w:t>本年度中に販売開始または採用の目途が立っている製品か。</w:t>
      </w:r>
    </w:p>
    <w:p w:rsidR="003A07EB" w:rsidRPr="005572A0" w:rsidRDefault="003A07EB" w:rsidP="00723C5B">
      <w:pPr>
        <w:pStyle w:val="a3"/>
        <w:numPr>
          <w:ilvl w:val="0"/>
          <w:numId w:val="2"/>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選定結果の通知</w:t>
      </w:r>
    </w:p>
    <w:p w:rsidR="003A07EB" w:rsidRPr="005572A0" w:rsidRDefault="003A07EB" w:rsidP="00723C5B">
      <w:pPr>
        <w:pStyle w:val="a3"/>
        <w:spacing w:line="320" w:lineRule="exact"/>
        <w:ind w:leftChars="0" w:left="915"/>
      </w:pPr>
      <w:r w:rsidRPr="005572A0">
        <w:rPr>
          <w:rFonts w:hint="eastAsia"/>
        </w:rPr>
        <w:t>選定結果については採否にかかわらず申請者に通知します。（</w:t>
      </w:r>
      <w:r w:rsidR="00865051" w:rsidRPr="005572A0">
        <w:rPr>
          <w:rFonts w:hint="eastAsia"/>
        </w:rPr>
        <w:t>6</w:t>
      </w:r>
      <w:r w:rsidRPr="005572A0">
        <w:rPr>
          <w:rFonts w:hint="eastAsia"/>
        </w:rPr>
        <w:t>月上旬）</w:t>
      </w:r>
    </w:p>
    <w:p w:rsidR="003A07EB" w:rsidRPr="005572A0" w:rsidRDefault="003A07EB" w:rsidP="00723C5B">
      <w:pPr>
        <w:pStyle w:val="a3"/>
        <w:numPr>
          <w:ilvl w:val="0"/>
          <w:numId w:val="2"/>
        </w:numPr>
        <w:spacing w:line="320" w:lineRule="exact"/>
        <w:ind w:leftChars="0"/>
        <w:rPr>
          <w:rFonts w:asciiTheme="majorEastAsia" w:eastAsiaTheme="majorEastAsia" w:hAnsiTheme="majorEastAsia"/>
        </w:rPr>
      </w:pPr>
      <w:r w:rsidRPr="005572A0">
        <w:rPr>
          <w:rFonts w:asciiTheme="majorEastAsia" w:eastAsiaTheme="majorEastAsia" w:hAnsiTheme="majorEastAsia" w:hint="eastAsia"/>
        </w:rPr>
        <w:t>採択後の各種手続き</w:t>
      </w:r>
    </w:p>
    <w:p w:rsidR="003A07EB" w:rsidRPr="005572A0" w:rsidRDefault="003A07EB" w:rsidP="00723C5B">
      <w:pPr>
        <w:pStyle w:val="a3"/>
        <w:spacing w:line="320" w:lineRule="exact"/>
        <w:ind w:leftChars="0" w:left="915"/>
      </w:pPr>
      <w:r w:rsidRPr="005572A0">
        <w:rPr>
          <w:rFonts w:hint="eastAsia"/>
        </w:rPr>
        <w:t>今回の公募は、</w:t>
      </w:r>
      <w:r w:rsidRPr="005572A0">
        <w:rPr>
          <w:rFonts w:hint="eastAsia"/>
          <w:szCs w:val="21"/>
        </w:rPr>
        <w:t>コンソーシアム型新事業創出支援</w:t>
      </w:r>
      <w:r w:rsidR="00202E6B" w:rsidRPr="005572A0">
        <w:rPr>
          <w:rFonts w:hint="eastAsia"/>
          <w:szCs w:val="21"/>
        </w:rPr>
        <w:t>助成金</w:t>
      </w:r>
      <w:r w:rsidRPr="005572A0">
        <w:rPr>
          <w:rFonts w:hint="eastAsia"/>
        </w:rPr>
        <w:t>交付</w:t>
      </w:r>
      <w:r w:rsidR="00202E6B" w:rsidRPr="005572A0">
        <w:rPr>
          <w:rFonts w:hint="eastAsia"/>
        </w:rPr>
        <w:t>要領</w:t>
      </w:r>
      <w:r w:rsidRPr="005572A0">
        <w:rPr>
          <w:rFonts w:hint="eastAsia"/>
        </w:rPr>
        <w:t>に基づいて実施しておりますので、参考にしてください。</w:t>
      </w:r>
    </w:p>
    <w:p w:rsidR="003A07EB" w:rsidRPr="005572A0" w:rsidRDefault="003A07EB" w:rsidP="00723C5B">
      <w:pPr>
        <w:pStyle w:val="a3"/>
        <w:spacing w:line="320" w:lineRule="exact"/>
        <w:ind w:leftChars="0" w:left="915"/>
      </w:pPr>
    </w:p>
    <w:p w:rsidR="003A07EB" w:rsidRPr="005572A0" w:rsidRDefault="003A07EB" w:rsidP="00723C5B">
      <w:pPr>
        <w:spacing w:line="320" w:lineRule="exact"/>
        <w:rPr>
          <w:rFonts w:asciiTheme="majorEastAsia" w:eastAsiaTheme="majorEastAsia" w:hAnsiTheme="majorEastAsia"/>
        </w:rPr>
      </w:pPr>
      <w:r w:rsidRPr="005572A0">
        <w:rPr>
          <w:rFonts w:asciiTheme="majorEastAsia" w:eastAsiaTheme="majorEastAsia" w:hAnsiTheme="majorEastAsia" w:hint="eastAsia"/>
        </w:rPr>
        <w:t>４　問合せ先</w:t>
      </w:r>
    </w:p>
    <w:p w:rsidR="003A07EB" w:rsidRPr="005572A0" w:rsidRDefault="003A07EB" w:rsidP="00723C5B">
      <w:pPr>
        <w:spacing w:line="320" w:lineRule="exact"/>
      </w:pPr>
      <w:r w:rsidRPr="005572A0">
        <w:rPr>
          <w:rFonts w:hint="eastAsia"/>
        </w:rPr>
        <w:t xml:space="preserve">　　公益財団法人　いわて産業振興センター　ものづくり振興</w:t>
      </w:r>
      <w:r w:rsidR="00B11AB8" w:rsidRPr="005572A0">
        <w:rPr>
          <w:rFonts w:hint="eastAsia"/>
        </w:rPr>
        <w:t>部</w:t>
      </w:r>
    </w:p>
    <w:p w:rsidR="003A07EB" w:rsidRPr="005572A0" w:rsidRDefault="003A07EB" w:rsidP="00723C5B">
      <w:pPr>
        <w:spacing w:line="320" w:lineRule="exact"/>
      </w:pPr>
      <w:r w:rsidRPr="005572A0">
        <w:rPr>
          <w:rFonts w:hint="eastAsia"/>
        </w:rPr>
        <w:t xml:space="preserve">　　電話：</w:t>
      </w:r>
      <w:r w:rsidRPr="005572A0">
        <w:rPr>
          <w:rFonts w:hint="eastAsia"/>
        </w:rPr>
        <w:t>019-631-3825</w:t>
      </w:r>
    </w:p>
    <w:p w:rsidR="003A07EB" w:rsidRPr="005572A0" w:rsidRDefault="003A07EB" w:rsidP="00723C5B">
      <w:pPr>
        <w:spacing w:line="320" w:lineRule="exact"/>
      </w:pPr>
      <w:r w:rsidRPr="005572A0">
        <w:rPr>
          <w:rFonts w:hint="eastAsia"/>
        </w:rPr>
        <w:t xml:space="preserve">　　メールアドレス：</w:t>
      </w:r>
      <w:r w:rsidRPr="005572A0">
        <w:rPr>
          <w:rFonts w:hint="eastAsia"/>
        </w:rPr>
        <w:t>kenkyu@joho-iwate.or.jp</w:t>
      </w:r>
    </w:p>
    <w:sectPr w:rsidR="003A07EB" w:rsidRPr="005572A0" w:rsidSect="00865051">
      <w:pgSz w:w="11906" w:h="16838" w:code="9"/>
      <w:pgMar w:top="1304" w:right="1418" w:bottom="1077" w:left="1418"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00" w:rsidRDefault="006C0F00" w:rsidP="009239D3">
      <w:r>
        <w:separator/>
      </w:r>
    </w:p>
  </w:endnote>
  <w:endnote w:type="continuationSeparator" w:id="0">
    <w:p w:rsidR="006C0F00" w:rsidRDefault="006C0F00" w:rsidP="0092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00" w:rsidRDefault="006C0F00" w:rsidP="009239D3">
      <w:r>
        <w:separator/>
      </w:r>
    </w:p>
  </w:footnote>
  <w:footnote w:type="continuationSeparator" w:id="0">
    <w:p w:rsidR="006C0F00" w:rsidRDefault="006C0F00" w:rsidP="00923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0D6"/>
    <w:multiLevelType w:val="hybridMultilevel"/>
    <w:tmpl w:val="75080EE8"/>
    <w:lvl w:ilvl="0" w:tplc="EA9E4476">
      <w:start w:val="1"/>
      <w:numFmt w:val="decimalFullWidth"/>
      <w:lvlText w:val="（%1）"/>
      <w:lvlJc w:val="left"/>
      <w:pPr>
        <w:ind w:left="1125" w:hanging="720"/>
      </w:pPr>
      <w:rPr>
        <w:rFonts w:hint="default"/>
      </w:rPr>
    </w:lvl>
    <w:lvl w:ilvl="1" w:tplc="42A0858E">
      <w:start w:val="1"/>
      <w:numFmt w:val="decimalEnclosedCircle"/>
      <w:lvlText w:val="%2"/>
      <w:lvlJc w:val="left"/>
      <w:pPr>
        <w:ind w:left="1185" w:hanging="360"/>
      </w:pPr>
      <w:rPr>
        <w:rFonts w:hint="default"/>
      </w:rPr>
    </w:lvl>
    <w:lvl w:ilvl="2" w:tplc="206A056C">
      <w:start w:val="1"/>
      <w:numFmt w:val="decimalEnclosedCircle"/>
      <w:lvlText w:val="%3"/>
      <w:lvlJc w:val="left"/>
      <w:pPr>
        <w:ind w:left="1605" w:hanging="360"/>
      </w:pPr>
      <w:rPr>
        <w:rFonts w:asciiTheme="minorHAnsi" w:eastAsiaTheme="minorEastAsia" w:hAnsiTheme="minorHAnsi" w:cstheme="minorBidi"/>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33DF1CEF"/>
    <w:multiLevelType w:val="hybridMultilevel"/>
    <w:tmpl w:val="C07E328A"/>
    <w:lvl w:ilvl="0" w:tplc="583EB344">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787A4370"/>
    <w:multiLevelType w:val="hybridMultilevel"/>
    <w:tmpl w:val="38E27EE2"/>
    <w:lvl w:ilvl="0" w:tplc="D0D04B22">
      <w:start w:val="1"/>
      <w:numFmt w:val="decimalFullWidth"/>
      <w:lvlText w:val="（%1）"/>
      <w:lvlJc w:val="left"/>
      <w:pPr>
        <w:ind w:left="915" w:hanging="720"/>
      </w:pPr>
      <w:rPr>
        <w:rFonts w:hint="default"/>
      </w:rPr>
    </w:lvl>
    <w:lvl w:ilvl="1" w:tplc="31DAEA9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4B1"/>
    <w:rsid w:val="00031A9D"/>
    <w:rsid w:val="00056BB7"/>
    <w:rsid w:val="00080407"/>
    <w:rsid w:val="00087573"/>
    <w:rsid w:val="000A09F8"/>
    <w:rsid w:val="000E100A"/>
    <w:rsid w:val="00157B14"/>
    <w:rsid w:val="00190132"/>
    <w:rsid w:val="001A64A9"/>
    <w:rsid w:val="00202E6B"/>
    <w:rsid w:val="002A0BDE"/>
    <w:rsid w:val="002C07CE"/>
    <w:rsid w:val="002D610D"/>
    <w:rsid w:val="0031127B"/>
    <w:rsid w:val="00330CE1"/>
    <w:rsid w:val="003857E8"/>
    <w:rsid w:val="003A07EB"/>
    <w:rsid w:val="003D3B4E"/>
    <w:rsid w:val="003E13C2"/>
    <w:rsid w:val="003E5AFE"/>
    <w:rsid w:val="00422D50"/>
    <w:rsid w:val="00470D6C"/>
    <w:rsid w:val="00495223"/>
    <w:rsid w:val="004A2D23"/>
    <w:rsid w:val="004A393C"/>
    <w:rsid w:val="004D0A90"/>
    <w:rsid w:val="00512E1E"/>
    <w:rsid w:val="0053463A"/>
    <w:rsid w:val="00541410"/>
    <w:rsid w:val="005572A0"/>
    <w:rsid w:val="00575C9D"/>
    <w:rsid w:val="00587456"/>
    <w:rsid w:val="005B5DDE"/>
    <w:rsid w:val="005D261F"/>
    <w:rsid w:val="005D6096"/>
    <w:rsid w:val="00612604"/>
    <w:rsid w:val="006444B1"/>
    <w:rsid w:val="006474AD"/>
    <w:rsid w:val="00662F0C"/>
    <w:rsid w:val="006861B4"/>
    <w:rsid w:val="006C0F00"/>
    <w:rsid w:val="006F5EEB"/>
    <w:rsid w:val="00705978"/>
    <w:rsid w:val="007166FA"/>
    <w:rsid w:val="00723C5B"/>
    <w:rsid w:val="00741D46"/>
    <w:rsid w:val="00782977"/>
    <w:rsid w:val="0078342C"/>
    <w:rsid w:val="007D2BFF"/>
    <w:rsid w:val="008401CA"/>
    <w:rsid w:val="00865051"/>
    <w:rsid w:val="0088690A"/>
    <w:rsid w:val="008E0C91"/>
    <w:rsid w:val="008F0F06"/>
    <w:rsid w:val="00906FB4"/>
    <w:rsid w:val="009239D3"/>
    <w:rsid w:val="009D6FA2"/>
    <w:rsid w:val="009D7C83"/>
    <w:rsid w:val="009E520C"/>
    <w:rsid w:val="00A74ED7"/>
    <w:rsid w:val="00AA78AB"/>
    <w:rsid w:val="00B05F29"/>
    <w:rsid w:val="00B11AB8"/>
    <w:rsid w:val="00B2766B"/>
    <w:rsid w:val="00BC3A93"/>
    <w:rsid w:val="00C67A90"/>
    <w:rsid w:val="00C85940"/>
    <w:rsid w:val="00C91A05"/>
    <w:rsid w:val="00CB2D38"/>
    <w:rsid w:val="00CF3C83"/>
    <w:rsid w:val="00D03572"/>
    <w:rsid w:val="00D40A03"/>
    <w:rsid w:val="00D473EC"/>
    <w:rsid w:val="00DF72B3"/>
    <w:rsid w:val="00E4774E"/>
    <w:rsid w:val="00E773AC"/>
    <w:rsid w:val="00E96694"/>
    <w:rsid w:val="00EF413B"/>
    <w:rsid w:val="00F532DA"/>
    <w:rsid w:val="00F60912"/>
    <w:rsid w:val="00F806A3"/>
    <w:rsid w:val="00FC6BF0"/>
    <w:rsid w:val="00FD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132"/>
    <w:pPr>
      <w:ind w:leftChars="400" w:left="840"/>
    </w:pPr>
  </w:style>
  <w:style w:type="paragraph" w:styleId="a4">
    <w:name w:val="header"/>
    <w:basedOn w:val="a"/>
    <w:link w:val="a5"/>
    <w:uiPriority w:val="99"/>
    <w:unhideWhenUsed/>
    <w:rsid w:val="009239D3"/>
    <w:pPr>
      <w:tabs>
        <w:tab w:val="center" w:pos="4252"/>
        <w:tab w:val="right" w:pos="8504"/>
      </w:tabs>
      <w:snapToGrid w:val="0"/>
    </w:pPr>
  </w:style>
  <w:style w:type="character" w:customStyle="1" w:styleId="a5">
    <w:name w:val="ヘッダー (文字)"/>
    <w:basedOn w:val="a0"/>
    <w:link w:val="a4"/>
    <w:uiPriority w:val="99"/>
    <w:rsid w:val="009239D3"/>
  </w:style>
  <w:style w:type="paragraph" w:styleId="a6">
    <w:name w:val="footer"/>
    <w:basedOn w:val="a"/>
    <w:link w:val="a7"/>
    <w:uiPriority w:val="99"/>
    <w:unhideWhenUsed/>
    <w:rsid w:val="009239D3"/>
    <w:pPr>
      <w:tabs>
        <w:tab w:val="center" w:pos="4252"/>
        <w:tab w:val="right" w:pos="8504"/>
      </w:tabs>
      <w:snapToGrid w:val="0"/>
    </w:pPr>
  </w:style>
  <w:style w:type="character" w:customStyle="1" w:styleId="a7">
    <w:name w:val="フッター (文字)"/>
    <w:basedOn w:val="a0"/>
    <w:link w:val="a6"/>
    <w:uiPriority w:val="99"/>
    <w:rsid w:val="00923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203CF-4350-40CD-A43F-2EDBBA1F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 邦之</dc:creator>
  <cp:lastModifiedBy>小川 健史</cp:lastModifiedBy>
  <cp:revision>6</cp:revision>
  <cp:lastPrinted>2016-06-17T06:47:00Z</cp:lastPrinted>
  <dcterms:created xsi:type="dcterms:W3CDTF">2017-05-02T06:18:00Z</dcterms:created>
  <dcterms:modified xsi:type="dcterms:W3CDTF">2018-04-18T02:12:00Z</dcterms:modified>
</cp:coreProperties>
</file>